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82" w:rsidRDefault="00733782" w:rsidP="00283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6407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ComBank sign+logo 2013 CMYK RU LFT HR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782" w:rsidRDefault="00733782" w:rsidP="00283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3782" w:rsidRPr="00733782" w:rsidRDefault="00733782" w:rsidP="00283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337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Информация </w:t>
      </w:r>
    </w:p>
    <w:p w:rsidR="0064653C" w:rsidRPr="00733782" w:rsidRDefault="00733782" w:rsidP="00283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378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способах</w:t>
      </w:r>
      <w:r w:rsidR="0064653C" w:rsidRPr="0073378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самостоятельного получения</w:t>
      </w:r>
    </w:p>
    <w:p w:rsidR="0064653C" w:rsidRPr="00733782" w:rsidRDefault="0064653C" w:rsidP="00283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378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физическим лицом кредитной истории</w:t>
      </w:r>
    </w:p>
    <w:p w:rsidR="0064653C" w:rsidRDefault="0064653C" w:rsidP="0064653C">
      <w:pPr>
        <w:shd w:val="clear" w:color="auto" w:fill="FFFFFF"/>
        <w:spacing w:after="105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64653C" w:rsidRPr="00DF6F11" w:rsidRDefault="00DF6F11" w:rsidP="00733782">
      <w:pPr>
        <w:pStyle w:val="a5"/>
        <w:numPr>
          <w:ilvl w:val="0"/>
          <w:numId w:val="1"/>
        </w:numPr>
        <w:shd w:val="clear" w:color="auto" w:fill="FFFFFF"/>
        <w:spacing w:after="105" w:line="240" w:lineRule="auto"/>
        <w:ind w:left="-272" w:hanging="437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Узнайте, в ка</w:t>
      </w:r>
      <w:r w:rsidR="0064653C" w:rsidRPr="00DF6F11">
        <w:rPr>
          <w:rFonts w:eastAsia="Times New Roman" w:cstheme="minorHAnsi"/>
          <w:color w:val="000000"/>
          <w:sz w:val="28"/>
          <w:szCs w:val="28"/>
          <w:lang w:eastAsia="ru-RU"/>
        </w:rPr>
        <w:t>ком именно БКИ находится ваша кредитная история. Для этого необходимо отправить запрос в Центральный каталог кредитных историй, где вам предоставят всю информацию. Не исключено, что данные</w:t>
      </w:r>
      <w:r w:rsidR="00733782" w:rsidRPr="00DF6F1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 В</w:t>
      </w:r>
      <w:r w:rsidR="0064653C" w:rsidRPr="00DF6F1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ас хранятся сразу в нескольких бюро. Обратите внимание, что узнать кредитную </w:t>
      </w:r>
      <w:r w:rsidR="0064653C" w:rsidRPr="00DF6F11">
        <w:rPr>
          <w:rFonts w:eastAsia="Times New Roman" w:cstheme="minorHAnsi"/>
          <w:bCs/>
          <w:color w:val="000000"/>
          <w:sz w:val="28"/>
          <w:szCs w:val="28"/>
          <w:lang w:eastAsia="ru-RU"/>
        </w:rPr>
        <w:t>историю</w:t>
      </w:r>
      <w:r w:rsidR="0064653C" w:rsidRPr="00DF6F1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можно только через официальные источники. Все предложения, обещающие за определенную плату предоставить </w:t>
      </w:r>
      <w:r w:rsidR="0064653C" w:rsidRPr="00DF6F11">
        <w:rPr>
          <w:rFonts w:eastAsia="Times New Roman" w:cstheme="minorHAnsi"/>
          <w:bCs/>
          <w:color w:val="000000"/>
          <w:sz w:val="28"/>
          <w:szCs w:val="28"/>
          <w:lang w:eastAsia="ru-RU"/>
        </w:rPr>
        <w:t>историю</w:t>
      </w:r>
      <w:r w:rsidR="0064653C" w:rsidRPr="00DF6F1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займов любого гражданина, не более чем уловки мошенников. </w:t>
      </w:r>
    </w:p>
    <w:p w:rsidR="0064653C" w:rsidRPr="00DF6F11" w:rsidRDefault="0064653C" w:rsidP="00733782">
      <w:pPr>
        <w:shd w:val="clear" w:color="auto" w:fill="FFFFFF"/>
        <w:spacing w:after="0" w:line="240" w:lineRule="auto"/>
        <w:ind w:left="-272" w:hanging="437"/>
        <w:jc w:val="both"/>
        <w:rPr>
          <w:rFonts w:eastAsia="Times New Roman" w:cstheme="minorHAnsi"/>
          <w:bCs/>
          <w:color w:val="FFFFFF"/>
          <w:sz w:val="28"/>
          <w:szCs w:val="28"/>
          <w:lang w:eastAsia="ru-RU"/>
        </w:rPr>
      </w:pPr>
      <w:r w:rsidRPr="00DF6F11">
        <w:rPr>
          <w:rFonts w:eastAsia="Times New Roman" w:cstheme="minorHAnsi"/>
          <w:bCs/>
          <w:color w:val="FFFFFF"/>
          <w:sz w:val="28"/>
          <w:szCs w:val="28"/>
          <w:lang w:eastAsia="ru-RU"/>
        </w:rPr>
        <w:t>2</w:t>
      </w:r>
    </w:p>
    <w:p w:rsidR="0064653C" w:rsidRPr="00DF6F11" w:rsidRDefault="0064653C" w:rsidP="00733782">
      <w:pPr>
        <w:pStyle w:val="a5"/>
        <w:numPr>
          <w:ilvl w:val="0"/>
          <w:numId w:val="1"/>
        </w:numPr>
        <w:shd w:val="clear" w:color="auto" w:fill="FFFFFF"/>
        <w:spacing w:after="105" w:line="240" w:lineRule="auto"/>
        <w:ind w:left="-272" w:hanging="437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F6F11">
        <w:rPr>
          <w:rFonts w:eastAsia="Times New Roman" w:cstheme="minorHAnsi"/>
          <w:color w:val="000000"/>
          <w:sz w:val="28"/>
          <w:szCs w:val="28"/>
          <w:lang w:eastAsia="ru-RU"/>
        </w:rPr>
        <w:t>Обращайтесь в офис БКИ, где находится ваша история. Из документов при себе необходимо иметь только паспорт. Если в вашем населенном пункте нет представительства организации, вы можете направить запрос заказным письмом на адрес нужного вам бюро. В письме должны быть указаны паспортные данные, вся информация заверяется нотариально. Кредитное бюро должно предоставить вам ответ в течение двух недель. Раз в год вы можете запросить информацию по своей кредитной истории совершенно бесплатно. Стоимость повторного обращения – 200-500 рублей.</w:t>
      </w:r>
    </w:p>
    <w:p w:rsidR="0064653C" w:rsidRPr="00DF6F11" w:rsidRDefault="0064653C" w:rsidP="00733782">
      <w:pPr>
        <w:shd w:val="clear" w:color="auto" w:fill="FFFFFF"/>
        <w:spacing w:after="0" w:line="240" w:lineRule="auto"/>
        <w:ind w:left="-272" w:hanging="437"/>
        <w:jc w:val="both"/>
        <w:rPr>
          <w:rFonts w:eastAsia="Times New Roman" w:cstheme="minorHAnsi"/>
          <w:bCs/>
          <w:color w:val="FFFFFF"/>
          <w:sz w:val="28"/>
          <w:szCs w:val="28"/>
          <w:lang w:eastAsia="ru-RU"/>
        </w:rPr>
      </w:pPr>
      <w:r w:rsidRPr="00DF6F11">
        <w:rPr>
          <w:rFonts w:eastAsia="Times New Roman" w:cstheme="minorHAnsi"/>
          <w:bCs/>
          <w:color w:val="FFFFFF"/>
          <w:sz w:val="28"/>
          <w:szCs w:val="28"/>
          <w:lang w:eastAsia="ru-RU"/>
        </w:rPr>
        <w:t>3</w:t>
      </w:r>
    </w:p>
    <w:p w:rsidR="00283527" w:rsidRPr="00DF6F11" w:rsidRDefault="0064653C" w:rsidP="00733782">
      <w:pPr>
        <w:pStyle w:val="a5"/>
        <w:numPr>
          <w:ilvl w:val="0"/>
          <w:numId w:val="1"/>
        </w:numPr>
        <w:shd w:val="clear" w:color="auto" w:fill="FFFFFF"/>
        <w:spacing w:after="105" w:line="240" w:lineRule="auto"/>
        <w:ind w:left="-272" w:hanging="437"/>
        <w:jc w:val="both"/>
        <w:rPr>
          <w:rFonts w:eastAsia="Times New Roman" w:cstheme="minorHAnsi"/>
          <w:sz w:val="28"/>
          <w:szCs w:val="28"/>
          <w:lang w:eastAsia="ru-RU"/>
        </w:rPr>
      </w:pPr>
      <w:r w:rsidRPr="00DF6F1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Найти свою кредитную </w:t>
      </w:r>
      <w:r w:rsidRPr="00DF6F11">
        <w:rPr>
          <w:rFonts w:eastAsia="Times New Roman" w:cstheme="minorHAnsi"/>
          <w:bCs/>
          <w:color w:val="000000"/>
          <w:sz w:val="28"/>
          <w:szCs w:val="28"/>
          <w:lang w:eastAsia="ru-RU"/>
        </w:rPr>
        <w:t>историю</w:t>
      </w:r>
      <w:r w:rsidRPr="00DF6F1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можно и через Интернет, на официальном </w:t>
      </w:r>
      <w:hyperlink r:id="rId7" w:history="1">
        <w:r w:rsidRPr="00DF6F11">
          <w:rPr>
            <w:rFonts w:eastAsia="Times New Roman" w:cstheme="minorHAnsi"/>
            <w:color w:val="000000"/>
            <w:sz w:val="28"/>
            <w:szCs w:val="28"/>
            <w:lang w:eastAsia="ru-RU"/>
          </w:rPr>
          <w:t>сайте</w:t>
        </w:r>
      </w:hyperlink>
      <w:r w:rsidRPr="00DF6F1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Центрального банка – www.cbr.ru. Здесь вам предложат ввести свои данные вместе с цифровым кодом (</w:t>
      </w:r>
      <w:r w:rsidRPr="00DF6F11">
        <w:rPr>
          <w:rFonts w:eastAsia="Times New Roman" w:cstheme="minorHAnsi"/>
          <w:sz w:val="28"/>
          <w:szCs w:val="28"/>
          <w:lang w:eastAsia="ru-RU"/>
        </w:rPr>
        <w:t>произвольн</w:t>
      </w:r>
      <w:r w:rsidR="00283527" w:rsidRPr="00DF6F11">
        <w:rPr>
          <w:rFonts w:eastAsia="Times New Roman" w:cstheme="minorHAnsi"/>
          <w:sz w:val="28"/>
          <w:szCs w:val="28"/>
          <w:lang w:eastAsia="ru-RU"/>
        </w:rPr>
        <w:t xml:space="preserve">ая комбинация из 4-15 символов - </w:t>
      </w:r>
      <w:r w:rsidRPr="00DF6F11">
        <w:rPr>
          <w:rFonts w:eastAsia="Times New Roman" w:cstheme="minorHAnsi"/>
          <w:sz w:val="28"/>
          <w:szCs w:val="28"/>
          <w:lang w:eastAsia="ru-RU"/>
        </w:rPr>
        <w:t>цифры, заглавные буквы кириллицы или латиницы)</w:t>
      </w:r>
      <w:r w:rsidRPr="00DF6F1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который обычно выдается вместе с договором по кредиту. </w:t>
      </w:r>
      <w:r w:rsidRPr="00DF6F11">
        <w:rPr>
          <w:rFonts w:eastAsia="Times New Roman" w:cstheme="minorHAnsi"/>
          <w:sz w:val="28"/>
          <w:szCs w:val="28"/>
          <w:lang w:eastAsia="ru-RU"/>
        </w:rPr>
        <w:t xml:space="preserve"> Код формируется заемщиком самостоятельно и, как правило, прописывается в кредитном договоре при оформлении займа. Если код не был сформирован своевременно, заемщик может создать его в любом банке, БКИ или онлайн через сайт АКИ (стоимость услуги порядка 300 рублей). </w:t>
      </w:r>
    </w:p>
    <w:p w:rsidR="0064653C" w:rsidRPr="00DF6F11" w:rsidRDefault="0064653C" w:rsidP="00733782">
      <w:pPr>
        <w:pStyle w:val="a5"/>
        <w:shd w:val="clear" w:color="auto" w:fill="FFFFFF"/>
        <w:spacing w:after="105" w:line="240" w:lineRule="auto"/>
        <w:ind w:left="-272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F6F11">
        <w:rPr>
          <w:rFonts w:eastAsia="Times New Roman" w:cstheme="minorHAnsi"/>
          <w:color w:val="000000"/>
          <w:sz w:val="28"/>
          <w:szCs w:val="28"/>
          <w:lang w:eastAsia="ru-RU"/>
        </w:rPr>
        <w:t>Если этого кода у вас по какой-то причине нет, вы можете получить его в банке, но уже на платной основе.</w:t>
      </w:r>
    </w:p>
    <w:p w:rsidR="0064653C" w:rsidRPr="00DF6F11" w:rsidRDefault="0064653C" w:rsidP="00733782">
      <w:pPr>
        <w:shd w:val="clear" w:color="auto" w:fill="FFFFFF"/>
        <w:spacing w:after="0" w:line="240" w:lineRule="auto"/>
        <w:ind w:left="-272" w:hanging="437"/>
        <w:jc w:val="both"/>
        <w:rPr>
          <w:rFonts w:eastAsia="Times New Roman" w:cstheme="minorHAnsi"/>
          <w:bCs/>
          <w:color w:val="FFFFFF"/>
          <w:sz w:val="28"/>
          <w:szCs w:val="28"/>
          <w:lang w:eastAsia="ru-RU"/>
        </w:rPr>
      </w:pPr>
      <w:r w:rsidRPr="00DF6F11">
        <w:rPr>
          <w:rFonts w:eastAsia="Times New Roman" w:cstheme="minorHAnsi"/>
          <w:bCs/>
          <w:color w:val="FFFFFF"/>
          <w:sz w:val="28"/>
          <w:szCs w:val="28"/>
          <w:lang w:eastAsia="ru-RU"/>
        </w:rPr>
        <w:t>4</w:t>
      </w:r>
    </w:p>
    <w:p w:rsidR="00B4174C" w:rsidRPr="00733782" w:rsidRDefault="0064653C" w:rsidP="00733782">
      <w:pPr>
        <w:pStyle w:val="a5"/>
        <w:numPr>
          <w:ilvl w:val="0"/>
          <w:numId w:val="1"/>
        </w:numPr>
        <w:shd w:val="clear" w:color="auto" w:fill="FFFFFF"/>
        <w:spacing w:after="105" w:line="240" w:lineRule="auto"/>
        <w:ind w:left="-272" w:hanging="437"/>
        <w:jc w:val="both"/>
        <w:rPr>
          <w:rFonts w:ascii="Times New Roman" w:hAnsi="Times New Roman" w:cs="Times New Roman"/>
          <w:sz w:val="24"/>
          <w:szCs w:val="24"/>
        </w:rPr>
      </w:pPr>
      <w:r w:rsidRPr="00DF6F1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Узнать свою кредитную </w:t>
      </w:r>
      <w:r w:rsidRPr="00DF6F11">
        <w:rPr>
          <w:rFonts w:eastAsia="Times New Roman" w:cstheme="minorHAnsi"/>
          <w:bCs/>
          <w:color w:val="000000"/>
          <w:sz w:val="28"/>
          <w:szCs w:val="28"/>
          <w:lang w:eastAsia="ru-RU"/>
        </w:rPr>
        <w:t>историю</w:t>
      </w:r>
      <w:r w:rsidRPr="00DF6F1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вы можете и через банк, который отказал вам в выдаче займа. Для этого необходимо прийти в банк и подать запрос на получение кредитной истории. Отказать вам не имеют права.</w:t>
      </w:r>
      <w:r w:rsidRPr="00733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B4174C" w:rsidRPr="0073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CEC"/>
    <w:multiLevelType w:val="hybridMultilevel"/>
    <w:tmpl w:val="EFB0F51A"/>
    <w:lvl w:ilvl="0" w:tplc="83F83BA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3C"/>
    <w:rsid w:val="000C329C"/>
    <w:rsid w:val="00283527"/>
    <w:rsid w:val="004425AB"/>
    <w:rsid w:val="0064653C"/>
    <w:rsid w:val="00733782"/>
    <w:rsid w:val="00B4174C"/>
    <w:rsid w:val="00DB27A2"/>
    <w:rsid w:val="00D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53C"/>
    <w:rPr>
      <w:color w:val="0000FF"/>
      <w:u w:val="single"/>
    </w:rPr>
  </w:style>
  <w:style w:type="character" w:styleId="a4">
    <w:name w:val="Strong"/>
    <w:basedOn w:val="a0"/>
    <w:uiPriority w:val="22"/>
    <w:qFormat/>
    <w:rsid w:val="0064653C"/>
    <w:rPr>
      <w:b/>
      <w:bCs/>
    </w:rPr>
  </w:style>
  <w:style w:type="paragraph" w:styleId="a5">
    <w:name w:val="List Paragraph"/>
    <w:basedOn w:val="a"/>
    <w:uiPriority w:val="34"/>
    <w:qFormat/>
    <w:rsid w:val="006465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53C"/>
    <w:rPr>
      <w:color w:val="0000FF"/>
      <w:u w:val="single"/>
    </w:rPr>
  </w:style>
  <w:style w:type="character" w:styleId="a4">
    <w:name w:val="Strong"/>
    <w:basedOn w:val="a0"/>
    <w:uiPriority w:val="22"/>
    <w:qFormat/>
    <w:rsid w:val="0064653C"/>
    <w:rPr>
      <w:b/>
      <w:bCs/>
    </w:rPr>
  </w:style>
  <w:style w:type="paragraph" w:styleId="a5">
    <w:name w:val="List Paragraph"/>
    <w:basedOn w:val="a"/>
    <w:uiPriority w:val="34"/>
    <w:qFormat/>
    <w:rsid w:val="006465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1423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7379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808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87526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390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422297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50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kprosto.ru/kak-17244-kak-sdelat-giperssylku-na-say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Егошина Олеся Владимировна</dc:creator>
  <cp:lastModifiedBy>aav83</cp:lastModifiedBy>
  <cp:revision>2</cp:revision>
  <dcterms:created xsi:type="dcterms:W3CDTF">2018-09-11T07:30:00Z</dcterms:created>
  <dcterms:modified xsi:type="dcterms:W3CDTF">2018-09-11T07:30:00Z</dcterms:modified>
</cp:coreProperties>
</file>